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226" w:rsidRPr="003911CB" w:rsidRDefault="00A33EE3" w:rsidP="00A33EE3">
      <w:pPr>
        <w:autoSpaceDE w:val="0"/>
        <w:autoSpaceDN w:val="0"/>
        <w:adjustRightInd w:val="0"/>
        <w:jc w:val="left"/>
        <w:rPr>
          <w:rFonts w:ascii="Century" w:hAnsi="Century" w:cs="Century"/>
          <w:kern w:val="0"/>
          <w:sz w:val="44"/>
          <w:szCs w:val="44"/>
        </w:rPr>
      </w:pPr>
      <w:r>
        <w:rPr>
          <w:rFonts w:ascii="Century" w:hAnsi="Century" w:cs="Century"/>
          <w:kern w:val="0"/>
          <w:sz w:val="44"/>
          <w:szCs w:val="44"/>
        </w:rPr>
        <w:t>Call for Proposals</w:t>
      </w:r>
    </w:p>
    <w:p w:rsidR="00BF75E8" w:rsidRDefault="00863226" w:rsidP="00A33EE3">
      <w:pPr>
        <w:autoSpaceDE w:val="0"/>
        <w:autoSpaceDN w:val="0"/>
        <w:adjustRightInd w:val="0"/>
        <w:jc w:val="left"/>
        <w:rPr>
          <w:rFonts w:ascii="Times New Roman" w:hAnsi="Times New Roman" w:cs="Times New Roman"/>
          <w:kern w:val="0"/>
          <w:sz w:val="32"/>
          <w:szCs w:val="32"/>
        </w:rPr>
      </w:pPr>
      <w:proofErr w:type="spellStart"/>
      <w:r w:rsidRPr="00863226">
        <w:rPr>
          <w:rFonts w:ascii="Times New Roman" w:hAnsi="Times New Roman" w:cs="Times New Roman"/>
          <w:kern w:val="0"/>
          <w:sz w:val="32"/>
          <w:szCs w:val="32"/>
        </w:rPr>
        <w:t>SpringerBriefs</w:t>
      </w:r>
      <w:proofErr w:type="spellEnd"/>
      <w:r w:rsidRPr="00863226">
        <w:rPr>
          <w:rFonts w:ascii="Times New Roman" w:hAnsi="Times New Roman" w:cs="Times New Roman"/>
          <w:kern w:val="0"/>
          <w:sz w:val="32"/>
          <w:szCs w:val="32"/>
        </w:rPr>
        <w:t xml:space="preserve"> in Population Studies</w:t>
      </w:r>
    </w:p>
    <w:p w:rsidR="00863226" w:rsidRPr="00BF75E8" w:rsidRDefault="00863226" w:rsidP="00A33EE3">
      <w:pPr>
        <w:autoSpaceDE w:val="0"/>
        <w:autoSpaceDN w:val="0"/>
        <w:adjustRightInd w:val="0"/>
        <w:jc w:val="left"/>
        <w:rPr>
          <w:rFonts w:ascii="Times New Roman" w:hAnsi="Times New Roman" w:cs="Times New Roman"/>
          <w:kern w:val="0"/>
          <w:sz w:val="32"/>
          <w:szCs w:val="32"/>
        </w:rPr>
      </w:pPr>
      <w:r w:rsidRPr="00863226">
        <w:rPr>
          <w:rFonts w:ascii="Times New Roman" w:hAnsi="Times New Roman" w:cs="Times New Roman"/>
          <w:i/>
          <w:iCs/>
          <w:kern w:val="0"/>
          <w:sz w:val="44"/>
          <w:szCs w:val="44"/>
        </w:rPr>
        <w:t>Population Studies of Japan</w:t>
      </w:r>
    </w:p>
    <w:p w:rsidR="00863226" w:rsidRPr="00BF75E8" w:rsidRDefault="009D7CFE" w:rsidP="00A33EE3">
      <w:pPr>
        <w:autoSpaceDE w:val="0"/>
        <w:autoSpaceDN w:val="0"/>
        <w:adjustRightInd w:val="0"/>
        <w:jc w:val="left"/>
        <w:rPr>
          <w:rFonts w:ascii="Century" w:hAnsi="Century" w:cs="Century"/>
          <w:kern w:val="0"/>
          <w:sz w:val="24"/>
          <w:szCs w:val="24"/>
        </w:rPr>
      </w:pPr>
      <w:hyperlink r:id="rId8" w:history="1">
        <w:r w:rsidR="00863226" w:rsidRPr="00F61862">
          <w:rPr>
            <w:rStyle w:val="a7"/>
            <w:rFonts w:ascii="Century" w:hAnsi="Century" w:cs="Century"/>
            <w:kern w:val="0"/>
            <w:sz w:val="24"/>
            <w:szCs w:val="24"/>
          </w:rPr>
          <w:t>http://www.springer.com/ser</w:t>
        </w:r>
        <w:bookmarkStart w:id="0" w:name="_GoBack"/>
        <w:bookmarkEnd w:id="0"/>
        <w:r w:rsidR="00863226" w:rsidRPr="00F61862">
          <w:rPr>
            <w:rStyle w:val="a7"/>
            <w:rFonts w:ascii="Century" w:hAnsi="Century" w:cs="Century"/>
            <w:kern w:val="0"/>
            <w:sz w:val="24"/>
            <w:szCs w:val="24"/>
          </w:rPr>
          <w:t>i</w:t>
        </w:r>
        <w:r w:rsidR="00863226" w:rsidRPr="00F61862">
          <w:rPr>
            <w:rStyle w:val="a7"/>
            <w:rFonts w:ascii="Century" w:hAnsi="Century" w:cs="Century"/>
            <w:kern w:val="0"/>
            <w:sz w:val="24"/>
            <w:szCs w:val="24"/>
          </w:rPr>
          <w:t>es/13101</w:t>
        </w:r>
      </w:hyperlink>
    </w:p>
    <w:p w:rsidR="00A33EE3" w:rsidRDefault="00A33EE3" w:rsidP="00BF75E8">
      <w:pPr>
        <w:autoSpaceDE w:val="0"/>
        <w:autoSpaceDN w:val="0"/>
        <w:adjustRightInd w:val="0"/>
        <w:jc w:val="left"/>
        <w:rPr>
          <w:rFonts w:ascii="Century" w:hAnsi="Century" w:cs="Century"/>
          <w:kern w:val="0"/>
          <w:szCs w:val="21"/>
        </w:rPr>
      </w:pPr>
      <w:r>
        <w:rPr>
          <w:rFonts w:ascii="Century" w:hAnsi="Century" w:cs="Century"/>
          <w:kern w:val="0"/>
          <w:szCs w:val="21"/>
        </w:rPr>
        <w:t xml:space="preserve">Editor-in-Chief and </w:t>
      </w:r>
      <w:r w:rsidR="00AE3B47" w:rsidRPr="00AE3B47">
        <w:rPr>
          <w:rFonts w:ascii="Century" w:hAnsi="Century" w:cs="Century"/>
          <w:kern w:val="0"/>
          <w:szCs w:val="21"/>
        </w:rPr>
        <w:t>Series Editor</w:t>
      </w:r>
      <w:r>
        <w:rPr>
          <w:rFonts w:ascii="Century" w:hAnsi="Century" w:cs="Century"/>
          <w:kern w:val="0"/>
          <w:szCs w:val="21"/>
        </w:rPr>
        <w:t>s welcome your contributions to the above series.</w:t>
      </w:r>
    </w:p>
    <w:p w:rsidR="00863226" w:rsidRDefault="00A33EE3" w:rsidP="00BF75E8">
      <w:pPr>
        <w:autoSpaceDE w:val="0"/>
        <w:autoSpaceDN w:val="0"/>
        <w:adjustRightInd w:val="0"/>
        <w:jc w:val="left"/>
        <w:rPr>
          <w:rFonts w:ascii="Century" w:hAnsi="Century" w:cs="Century"/>
          <w:kern w:val="0"/>
          <w:szCs w:val="21"/>
        </w:rPr>
      </w:pPr>
      <w:r>
        <w:rPr>
          <w:rFonts w:ascii="Century" w:hAnsi="Century" w:cs="Century"/>
          <w:kern w:val="0"/>
          <w:szCs w:val="21"/>
        </w:rPr>
        <w:t xml:space="preserve">The </w:t>
      </w:r>
      <w:r w:rsidR="00863226" w:rsidRPr="00863226">
        <w:rPr>
          <w:rFonts w:ascii="Century" w:hAnsi="Century" w:cs="Century"/>
          <w:kern w:val="0"/>
          <w:szCs w:val="21"/>
        </w:rPr>
        <w:t>Population Association of Japan (PAJ)</w:t>
      </w:r>
      <w:r>
        <w:rPr>
          <w:rFonts w:ascii="Century" w:hAnsi="Century" w:cs="Century"/>
          <w:kern w:val="0"/>
          <w:szCs w:val="21"/>
        </w:rPr>
        <w:t xml:space="preserve"> is scientifically and</w:t>
      </w:r>
      <w:r w:rsidR="00863226">
        <w:rPr>
          <w:rFonts w:ascii="Century" w:hAnsi="Century" w:cs="Century" w:hint="eastAsia"/>
          <w:kern w:val="0"/>
          <w:szCs w:val="21"/>
        </w:rPr>
        <w:t xml:space="preserve"> </w:t>
      </w:r>
      <w:r>
        <w:rPr>
          <w:rFonts w:ascii="Century" w:hAnsi="Century" w:cs="Century"/>
          <w:kern w:val="0"/>
          <w:szCs w:val="21"/>
        </w:rPr>
        <w:t>academically</w:t>
      </w:r>
      <w:r w:rsidR="002662BA">
        <w:rPr>
          <w:rFonts w:ascii="Century" w:hAnsi="Century" w:cs="Century"/>
          <w:kern w:val="0"/>
          <w:szCs w:val="21"/>
        </w:rPr>
        <w:t xml:space="preserve"> </w:t>
      </w:r>
      <w:r>
        <w:rPr>
          <w:rFonts w:ascii="Century" w:hAnsi="Century" w:cs="Century"/>
          <w:kern w:val="0"/>
          <w:szCs w:val="21"/>
        </w:rPr>
        <w:t xml:space="preserve">cooperative and will help with the publication of the series. </w:t>
      </w:r>
    </w:p>
    <w:p w:rsidR="00A33EE3" w:rsidRDefault="00A33EE3" w:rsidP="00BF75E8">
      <w:pPr>
        <w:autoSpaceDE w:val="0"/>
        <w:autoSpaceDN w:val="0"/>
        <w:adjustRightInd w:val="0"/>
        <w:jc w:val="left"/>
        <w:rPr>
          <w:rFonts w:ascii="Century" w:hAnsi="Century" w:cs="Century"/>
          <w:kern w:val="0"/>
          <w:szCs w:val="21"/>
        </w:rPr>
      </w:pPr>
      <w:r>
        <w:rPr>
          <w:rFonts w:ascii="Century" w:hAnsi="Century" w:cs="Century"/>
          <w:kern w:val="0"/>
          <w:szCs w:val="21"/>
        </w:rPr>
        <w:t>Anyone who is</w:t>
      </w:r>
      <w:r w:rsidR="00863226">
        <w:rPr>
          <w:rFonts w:hint="eastAsia"/>
        </w:rPr>
        <w:t xml:space="preserve"> </w:t>
      </w:r>
      <w:r>
        <w:rPr>
          <w:rFonts w:ascii="Century" w:hAnsi="Century" w:cs="Century"/>
          <w:kern w:val="0"/>
          <w:szCs w:val="21"/>
        </w:rPr>
        <w:t xml:space="preserve">interested in contributing to this series please submit a </w:t>
      </w:r>
      <w:r w:rsidR="00426D00">
        <w:rPr>
          <w:rFonts w:ascii="Century" w:hAnsi="Century" w:cs="Century"/>
          <w:kern w:val="0"/>
          <w:szCs w:val="21"/>
        </w:rPr>
        <w:t>proposal to the Editor-in-Chief</w:t>
      </w:r>
      <w:r w:rsidR="00426D00">
        <w:rPr>
          <w:rFonts w:ascii="Century" w:hAnsi="Century" w:cs="Century" w:hint="eastAsia"/>
          <w:kern w:val="0"/>
          <w:szCs w:val="21"/>
        </w:rPr>
        <w:t xml:space="preserve"> or </w:t>
      </w:r>
      <w:r w:rsidR="00AE3B47" w:rsidRPr="00AE3B47">
        <w:rPr>
          <w:rFonts w:ascii="Century" w:hAnsi="Century" w:cs="Century"/>
          <w:kern w:val="0"/>
          <w:szCs w:val="21"/>
        </w:rPr>
        <w:t>Series Editor</w:t>
      </w:r>
      <w:r w:rsidR="00426D00">
        <w:rPr>
          <w:rFonts w:ascii="Century" w:hAnsi="Century" w:cs="Century"/>
          <w:kern w:val="0"/>
          <w:szCs w:val="21"/>
        </w:rPr>
        <w:t xml:space="preserve"> in each major.</w:t>
      </w:r>
    </w:p>
    <w:p w:rsidR="00AE3B47" w:rsidRPr="003911CB" w:rsidRDefault="00A33EE3" w:rsidP="00BF75E8">
      <w:pPr>
        <w:autoSpaceDE w:val="0"/>
        <w:autoSpaceDN w:val="0"/>
        <w:adjustRightInd w:val="0"/>
        <w:jc w:val="left"/>
        <w:rPr>
          <w:rFonts w:ascii="Century" w:hAnsi="Century" w:cs="Century"/>
          <w:kern w:val="0"/>
          <w:szCs w:val="21"/>
        </w:rPr>
      </w:pPr>
      <w:r>
        <w:rPr>
          <w:rFonts w:ascii="Century" w:hAnsi="Century" w:cs="Century"/>
          <w:kern w:val="0"/>
          <w:szCs w:val="21"/>
        </w:rPr>
        <w:t>Proposals may be tentative and even partial, and then updated anytime at the</w:t>
      </w:r>
      <w:r w:rsidR="002662BA">
        <w:rPr>
          <w:rFonts w:ascii="Century" w:hAnsi="Century" w:cs="Century"/>
          <w:kern w:val="0"/>
          <w:szCs w:val="21"/>
        </w:rPr>
        <w:t xml:space="preserve"> </w:t>
      </w:r>
      <w:r>
        <w:rPr>
          <w:rFonts w:ascii="Century" w:hAnsi="Century" w:cs="Century"/>
          <w:kern w:val="0"/>
          <w:szCs w:val="21"/>
        </w:rPr>
        <w:t>convenience of the contributors depending on progress of the draft until the proposed</w:t>
      </w:r>
      <w:r w:rsidR="002662BA">
        <w:rPr>
          <w:rFonts w:ascii="Century" w:hAnsi="Century" w:cs="Century"/>
          <w:kern w:val="0"/>
          <w:szCs w:val="21"/>
        </w:rPr>
        <w:t xml:space="preserve"> </w:t>
      </w:r>
      <w:r>
        <w:rPr>
          <w:rFonts w:ascii="Century" w:hAnsi="Century" w:cs="Century"/>
          <w:kern w:val="0"/>
          <w:szCs w:val="21"/>
        </w:rPr>
        <w:t>book makes the publication scheduling list.</w:t>
      </w:r>
    </w:p>
    <w:p w:rsidR="00BF75E8" w:rsidRDefault="00A33EE3" w:rsidP="00BF75E8">
      <w:pPr>
        <w:autoSpaceDE w:val="0"/>
        <w:autoSpaceDN w:val="0"/>
        <w:adjustRightInd w:val="0"/>
        <w:jc w:val="left"/>
        <w:rPr>
          <w:rFonts w:ascii="Century" w:hAnsi="Century" w:cs="Century"/>
          <w:kern w:val="0"/>
          <w:szCs w:val="21"/>
        </w:rPr>
      </w:pPr>
      <w:r>
        <w:rPr>
          <w:rFonts w:ascii="Century" w:hAnsi="Century" w:cs="Century"/>
          <w:kern w:val="0"/>
          <w:szCs w:val="21"/>
        </w:rPr>
        <w:t>If you have any ques</w:t>
      </w:r>
      <w:r w:rsidR="00BF75E8">
        <w:rPr>
          <w:rFonts w:ascii="Century" w:hAnsi="Century" w:cs="Century"/>
          <w:kern w:val="0"/>
          <w:szCs w:val="21"/>
        </w:rPr>
        <w:t xml:space="preserve">tions, please contact an </w:t>
      </w:r>
      <w:proofErr w:type="spellStart"/>
      <w:r w:rsidR="00BF75E8">
        <w:rPr>
          <w:rFonts w:ascii="Century" w:hAnsi="Century" w:cs="Century"/>
          <w:kern w:val="0"/>
          <w:szCs w:val="21"/>
        </w:rPr>
        <w:t>edito</w:t>
      </w:r>
      <w:proofErr w:type="spellEnd"/>
      <w:r w:rsidR="00BF75E8">
        <w:rPr>
          <w:rFonts w:ascii="Century" w:hAnsi="Century" w:cs="Century"/>
          <w:kern w:val="0"/>
          <w:szCs w:val="21"/>
        </w:rPr>
        <w:t xml:space="preserve"> or publishing editor of Springer.</w:t>
      </w:r>
    </w:p>
    <w:p w:rsidR="002662BA" w:rsidRPr="00AE3B47" w:rsidRDefault="002662BA" w:rsidP="00A33EE3">
      <w:pPr>
        <w:autoSpaceDE w:val="0"/>
        <w:autoSpaceDN w:val="0"/>
        <w:adjustRightInd w:val="0"/>
        <w:jc w:val="left"/>
        <w:rPr>
          <w:rFonts w:ascii="Century" w:hAnsi="Century" w:cs="Century"/>
          <w:kern w:val="0"/>
          <w:szCs w:val="21"/>
        </w:rPr>
      </w:pPr>
    </w:p>
    <w:p w:rsidR="00BF75E8" w:rsidRDefault="00BF75E8" w:rsidP="00A33EE3">
      <w:pPr>
        <w:autoSpaceDE w:val="0"/>
        <w:autoSpaceDN w:val="0"/>
        <w:adjustRightInd w:val="0"/>
        <w:jc w:val="left"/>
        <w:rPr>
          <w:rFonts w:ascii="Century" w:hAnsi="Century" w:cs="Century"/>
          <w:kern w:val="0"/>
          <w:szCs w:val="21"/>
        </w:rPr>
        <w:sectPr w:rsidR="00BF75E8">
          <w:footerReference w:type="even" r:id="rId9"/>
          <w:footerReference w:type="default" r:id="rId10"/>
          <w:pgSz w:w="11906" w:h="16838"/>
          <w:pgMar w:top="1985" w:right="1701" w:bottom="1701" w:left="1701" w:header="851" w:footer="992" w:gutter="0"/>
          <w:cols w:space="425"/>
          <w:docGrid w:type="lines" w:linePitch="360"/>
        </w:sectPr>
      </w:pPr>
    </w:p>
    <w:p w:rsidR="00A33EE3" w:rsidRDefault="00A33EE3" w:rsidP="00A33EE3">
      <w:pPr>
        <w:autoSpaceDE w:val="0"/>
        <w:autoSpaceDN w:val="0"/>
        <w:adjustRightInd w:val="0"/>
        <w:jc w:val="left"/>
        <w:rPr>
          <w:rFonts w:ascii="Century" w:hAnsi="Century" w:cs="Century"/>
          <w:kern w:val="0"/>
          <w:szCs w:val="21"/>
        </w:rPr>
      </w:pPr>
      <w:r>
        <w:rPr>
          <w:rFonts w:ascii="Century" w:hAnsi="Century" w:cs="Century"/>
          <w:kern w:val="0"/>
          <w:szCs w:val="21"/>
        </w:rPr>
        <w:lastRenderedPageBreak/>
        <w:t>Editor-in-Chief</w:t>
      </w:r>
    </w:p>
    <w:p w:rsidR="00AE3B47" w:rsidRPr="00E60BEC" w:rsidRDefault="00AE3B47" w:rsidP="00A33EE3">
      <w:pPr>
        <w:autoSpaceDE w:val="0"/>
        <w:autoSpaceDN w:val="0"/>
        <w:adjustRightInd w:val="0"/>
        <w:jc w:val="left"/>
        <w:rPr>
          <w:rFonts w:ascii="Century" w:hAnsi="Century" w:cs="Century"/>
          <w:kern w:val="0"/>
          <w:szCs w:val="21"/>
        </w:rPr>
      </w:pPr>
      <w:r w:rsidRPr="00E60BEC">
        <w:rPr>
          <w:rFonts w:ascii="Century" w:hAnsi="Century" w:cs="Century"/>
          <w:kern w:val="0"/>
          <w:szCs w:val="21"/>
        </w:rPr>
        <w:t xml:space="preserve">Toshihiko Hara, Sapporo, Japan </w:t>
      </w:r>
    </w:p>
    <w:p w:rsidR="00A33EE3" w:rsidRPr="00E60BEC" w:rsidRDefault="00AE3B47" w:rsidP="00A33EE3">
      <w:pPr>
        <w:autoSpaceDE w:val="0"/>
        <w:autoSpaceDN w:val="0"/>
        <w:adjustRightInd w:val="0"/>
        <w:jc w:val="left"/>
        <w:rPr>
          <w:rFonts w:ascii="Century" w:hAnsi="Century" w:cs="Century"/>
          <w:kern w:val="0"/>
          <w:szCs w:val="21"/>
        </w:rPr>
      </w:pPr>
      <w:r w:rsidRPr="00E60BEC">
        <w:rPr>
          <w:rFonts w:ascii="Century" w:hAnsi="Century" w:cs="Century"/>
          <w:kern w:val="0"/>
          <w:szCs w:val="21"/>
        </w:rPr>
        <w:t>t.hara</w:t>
      </w:r>
      <w:r w:rsidR="00A33EE3" w:rsidRPr="00E60BEC">
        <w:rPr>
          <w:rFonts w:ascii="Century" w:hAnsi="Century" w:cs="Century"/>
          <w:kern w:val="0"/>
          <w:szCs w:val="21"/>
        </w:rPr>
        <w:t>@</w:t>
      </w:r>
      <w:r w:rsidRPr="00E60BEC">
        <w:rPr>
          <w:rFonts w:ascii="Century" w:hAnsi="Century" w:cs="Century"/>
          <w:kern w:val="0"/>
          <w:szCs w:val="21"/>
        </w:rPr>
        <w:t>scu</w:t>
      </w:r>
      <w:r w:rsidR="00A33EE3" w:rsidRPr="00E60BEC">
        <w:rPr>
          <w:rFonts w:ascii="Century" w:hAnsi="Century" w:cs="Century"/>
          <w:kern w:val="0"/>
          <w:szCs w:val="21"/>
        </w:rPr>
        <w:t>.ac.jp</w:t>
      </w:r>
    </w:p>
    <w:p w:rsidR="00A33EE3" w:rsidRPr="00E60BEC" w:rsidRDefault="00AE3B47" w:rsidP="00A33EE3">
      <w:pPr>
        <w:autoSpaceDE w:val="0"/>
        <w:autoSpaceDN w:val="0"/>
        <w:adjustRightInd w:val="0"/>
        <w:jc w:val="left"/>
        <w:rPr>
          <w:rFonts w:ascii="Century" w:hAnsi="Century" w:cs="Century"/>
          <w:kern w:val="0"/>
          <w:szCs w:val="21"/>
        </w:rPr>
      </w:pPr>
      <w:r w:rsidRPr="00E60BEC">
        <w:rPr>
          <w:rFonts w:ascii="Century" w:hAnsi="Century" w:cs="Century"/>
          <w:kern w:val="0"/>
          <w:szCs w:val="21"/>
        </w:rPr>
        <w:t>Series Editor</w:t>
      </w:r>
      <w:r w:rsidR="00A33EE3" w:rsidRPr="00E60BEC">
        <w:rPr>
          <w:rFonts w:ascii="Century" w:hAnsi="Century" w:cs="Century"/>
          <w:kern w:val="0"/>
          <w:szCs w:val="21"/>
        </w:rPr>
        <w:t xml:space="preserve"> </w:t>
      </w:r>
    </w:p>
    <w:p w:rsidR="00AE3B47" w:rsidRPr="00E60BEC" w:rsidRDefault="00AE3B47" w:rsidP="00AE3B47">
      <w:pPr>
        <w:autoSpaceDE w:val="0"/>
        <w:autoSpaceDN w:val="0"/>
        <w:adjustRightInd w:val="0"/>
        <w:jc w:val="left"/>
        <w:rPr>
          <w:rFonts w:ascii="Century" w:hAnsi="Century" w:cs="Century"/>
          <w:kern w:val="0"/>
          <w:szCs w:val="21"/>
        </w:rPr>
      </w:pPr>
      <w:r w:rsidRPr="00E60BEC">
        <w:rPr>
          <w:rFonts w:ascii="Century" w:hAnsi="Century" w:cs="Century"/>
          <w:kern w:val="0"/>
          <w:szCs w:val="21"/>
        </w:rPr>
        <w:t xml:space="preserve">Shinji </w:t>
      </w:r>
      <w:proofErr w:type="spellStart"/>
      <w:r w:rsidRPr="00E60BEC">
        <w:rPr>
          <w:rFonts w:ascii="Century" w:hAnsi="Century" w:cs="Century"/>
          <w:kern w:val="0"/>
          <w:szCs w:val="21"/>
        </w:rPr>
        <w:t>Anzo</w:t>
      </w:r>
      <w:proofErr w:type="spellEnd"/>
      <w:r w:rsidRPr="00E60BEC">
        <w:rPr>
          <w:rFonts w:ascii="Century" w:hAnsi="Century" w:cs="Century"/>
          <w:kern w:val="0"/>
          <w:szCs w:val="21"/>
        </w:rPr>
        <w:t>, Tokyo, Japan</w:t>
      </w:r>
    </w:p>
    <w:p w:rsidR="003911CB" w:rsidRPr="00E60BEC" w:rsidRDefault="003911CB" w:rsidP="00AE3B47">
      <w:pPr>
        <w:autoSpaceDE w:val="0"/>
        <w:autoSpaceDN w:val="0"/>
        <w:adjustRightInd w:val="0"/>
        <w:jc w:val="left"/>
        <w:rPr>
          <w:rFonts w:ascii="Century" w:hAnsi="Century" w:cs="Century"/>
          <w:kern w:val="0"/>
          <w:szCs w:val="21"/>
        </w:rPr>
      </w:pPr>
      <w:r w:rsidRPr="00E60BEC">
        <w:rPr>
          <w:rFonts w:ascii="Century" w:hAnsi="Century" w:cs="Century"/>
          <w:kern w:val="0"/>
          <w:szCs w:val="21"/>
        </w:rPr>
        <w:t>anzo@meiji.ac.jp</w:t>
      </w:r>
    </w:p>
    <w:p w:rsidR="00AE3B47" w:rsidRPr="00E60BEC" w:rsidRDefault="00AE3B47" w:rsidP="00AE3B47">
      <w:pPr>
        <w:autoSpaceDE w:val="0"/>
        <w:autoSpaceDN w:val="0"/>
        <w:adjustRightInd w:val="0"/>
        <w:jc w:val="left"/>
        <w:rPr>
          <w:rFonts w:ascii="Century" w:hAnsi="Century" w:cs="Century"/>
          <w:kern w:val="0"/>
          <w:szCs w:val="21"/>
        </w:rPr>
      </w:pPr>
      <w:r w:rsidRPr="00E60BEC">
        <w:rPr>
          <w:rFonts w:ascii="Century" w:hAnsi="Century" w:cs="Century"/>
          <w:kern w:val="0"/>
          <w:szCs w:val="21"/>
        </w:rPr>
        <w:t xml:space="preserve">Series Editor </w:t>
      </w:r>
    </w:p>
    <w:p w:rsidR="00AE3B47" w:rsidRPr="00E60BEC" w:rsidRDefault="00AE3B47" w:rsidP="00AE3B47">
      <w:pPr>
        <w:autoSpaceDE w:val="0"/>
        <w:autoSpaceDN w:val="0"/>
        <w:adjustRightInd w:val="0"/>
        <w:jc w:val="left"/>
        <w:rPr>
          <w:rFonts w:ascii="Century" w:hAnsi="Century" w:cs="Century"/>
          <w:kern w:val="0"/>
          <w:szCs w:val="21"/>
        </w:rPr>
      </w:pPr>
      <w:proofErr w:type="spellStart"/>
      <w:r w:rsidRPr="00E60BEC">
        <w:rPr>
          <w:rFonts w:ascii="Century" w:hAnsi="Century" w:cs="Century"/>
          <w:kern w:val="0"/>
          <w:szCs w:val="21"/>
        </w:rPr>
        <w:t>Hisakazu</w:t>
      </w:r>
      <w:proofErr w:type="spellEnd"/>
      <w:r w:rsidRPr="00E60BEC">
        <w:rPr>
          <w:rFonts w:ascii="Century" w:hAnsi="Century" w:cs="Century"/>
          <w:kern w:val="0"/>
          <w:szCs w:val="21"/>
        </w:rPr>
        <w:t xml:space="preserve"> Kato, Tokyo, Japan</w:t>
      </w:r>
    </w:p>
    <w:p w:rsidR="003911CB" w:rsidRPr="00E60BEC" w:rsidRDefault="003911CB" w:rsidP="00AE3B47">
      <w:pPr>
        <w:autoSpaceDE w:val="0"/>
        <w:autoSpaceDN w:val="0"/>
        <w:adjustRightInd w:val="0"/>
        <w:jc w:val="left"/>
        <w:rPr>
          <w:rFonts w:ascii="Century" w:hAnsi="Century" w:cs="Century"/>
          <w:kern w:val="0"/>
          <w:szCs w:val="21"/>
        </w:rPr>
      </w:pPr>
      <w:r w:rsidRPr="00E60BEC">
        <w:rPr>
          <w:rFonts w:ascii="Century" w:hAnsi="Century" w:cs="Century"/>
          <w:kern w:val="0"/>
          <w:szCs w:val="21"/>
        </w:rPr>
        <w:t>hkato@kisc.meiji.ac.jp</w:t>
      </w:r>
    </w:p>
    <w:p w:rsidR="00AE3B47" w:rsidRPr="00E60BEC" w:rsidRDefault="00AE3B47" w:rsidP="00AE3B47">
      <w:pPr>
        <w:autoSpaceDE w:val="0"/>
        <w:autoSpaceDN w:val="0"/>
        <w:adjustRightInd w:val="0"/>
        <w:jc w:val="left"/>
        <w:rPr>
          <w:rFonts w:ascii="Century" w:hAnsi="Century" w:cs="Century"/>
          <w:kern w:val="0"/>
          <w:szCs w:val="21"/>
        </w:rPr>
      </w:pPr>
      <w:r w:rsidRPr="00E60BEC">
        <w:rPr>
          <w:rFonts w:ascii="Century" w:hAnsi="Century" w:cs="Century"/>
          <w:kern w:val="0"/>
          <w:szCs w:val="21"/>
        </w:rPr>
        <w:t xml:space="preserve">Series Editor </w:t>
      </w:r>
    </w:p>
    <w:p w:rsidR="00AE3B47" w:rsidRPr="00E60BEC" w:rsidRDefault="00AE3B47" w:rsidP="00AE3B47">
      <w:pPr>
        <w:autoSpaceDE w:val="0"/>
        <w:autoSpaceDN w:val="0"/>
        <w:adjustRightInd w:val="0"/>
        <w:jc w:val="left"/>
        <w:rPr>
          <w:rFonts w:ascii="Century" w:hAnsi="Century" w:cs="Century"/>
          <w:kern w:val="0"/>
          <w:szCs w:val="21"/>
        </w:rPr>
      </w:pPr>
      <w:r w:rsidRPr="00E60BEC">
        <w:rPr>
          <w:rFonts w:ascii="Century" w:hAnsi="Century" w:cs="Century"/>
          <w:kern w:val="0"/>
          <w:szCs w:val="21"/>
        </w:rPr>
        <w:t xml:space="preserve">Noriko </w:t>
      </w:r>
      <w:proofErr w:type="spellStart"/>
      <w:r w:rsidRPr="00E60BEC">
        <w:rPr>
          <w:rFonts w:ascii="Century" w:hAnsi="Century" w:cs="Century"/>
          <w:kern w:val="0"/>
          <w:szCs w:val="21"/>
        </w:rPr>
        <w:t>Tsuya</w:t>
      </w:r>
      <w:proofErr w:type="spellEnd"/>
      <w:r w:rsidRPr="00E60BEC">
        <w:rPr>
          <w:rFonts w:ascii="Century" w:hAnsi="Century" w:cs="Century"/>
          <w:kern w:val="0"/>
          <w:szCs w:val="21"/>
        </w:rPr>
        <w:t>, Tokyo, Japan</w:t>
      </w:r>
    </w:p>
    <w:p w:rsidR="003911CB" w:rsidRPr="00E60BEC" w:rsidRDefault="003911CB" w:rsidP="00AE3B47">
      <w:pPr>
        <w:autoSpaceDE w:val="0"/>
        <w:autoSpaceDN w:val="0"/>
        <w:adjustRightInd w:val="0"/>
        <w:jc w:val="left"/>
        <w:rPr>
          <w:rFonts w:ascii="Century" w:hAnsi="Century" w:cs="Century"/>
          <w:kern w:val="0"/>
          <w:szCs w:val="21"/>
        </w:rPr>
      </w:pPr>
      <w:r w:rsidRPr="00E60BEC">
        <w:rPr>
          <w:rFonts w:ascii="Century" w:hAnsi="Century" w:cs="Century"/>
          <w:kern w:val="0"/>
          <w:szCs w:val="21"/>
        </w:rPr>
        <w:t>tsuya@econ.keio.ac.jp</w:t>
      </w:r>
    </w:p>
    <w:p w:rsidR="00AE3B47" w:rsidRPr="00E60BEC" w:rsidRDefault="00AE3B47" w:rsidP="00AE3B47">
      <w:pPr>
        <w:autoSpaceDE w:val="0"/>
        <w:autoSpaceDN w:val="0"/>
        <w:adjustRightInd w:val="0"/>
        <w:jc w:val="left"/>
        <w:rPr>
          <w:rFonts w:ascii="Century" w:hAnsi="Century" w:cs="Century"/>
          <w:kern w:val="0"/>
          <w:szCs w:val="21"/>
        </w:rPr>
      </w:pPr>
      <w:r w:rsidRPr="00E60BEC">
        <w:rPr>
          <w:rFonts w:ascii="Century" w:hAnsi="Century" w:cs="Century"/>
          <w:kern w:val="0"/>
          <w:szCs w:val="21"/>
        </w:rPr>
        <w:t xml:space="preserve">Series Editor </w:t>
      </w:r>
    </w:p>
    <w:p w:rsidR="00AE3B47" w:rsidRPr="00E60BEC" w:rsidRDefault="00AE3B47" w:rsidP="00AE3B47">
      <w:pPr>
        <w:autoSpaceDE w:val="0"/>
        <w:autoSpaceDN w:val="0"/>
        <w:adjustRightInd w:val="0"/>
        <w:jc w:val="left"/>
        <w:rPr>
          <w:rFonts w:ascii="Century" w:hAnsi="Century" w:cs="Century"/>
          <w:kern w:val="0"/>
          <w:szCs w:val="21"/>
        </w:rPr>
      </w:pPr>
      <w:r w:rsidRPr="00E60BEC">
        <w:rPr>
          <w:rFonts w:ascii="Century" w:hAnsi="Century" w:cs="Century"/>
          <w:kern w:val="0"/>
          <w:szCs w:val="21"/>
        </w:rPr>
        <w:t>Toru Suzuki, Tokyo, Japan</w:t>
      </w:r>
    </w:p>
    <w:p w:rsidR="003911CB" w:rsidRPr="00E60BEC" w:rsidRDefault="003911CB" w:rsidP="00AE3B47">
      <w:pPr>
        <w:autoSpaceDE w:val="0"/>
        <w:autoSpaceDN w:val="0"/>
        <w:adjustRightInd w:val="0"/>
        <w:jc w:val="left"/>
        <w:rPr>
          <w:rFonts w:ascii="Century" w:hAnsi="Century" w:cs="Century"/>
          <w:kern w:val="0"/>
          <w:szCs w:val="21"/>
        </w:rPr>
      </w:pPr>
      <w:r w:rsidRPr="00E60BEC">
        <w:rPr>
          <w:rFonts w:ascii="Century" w:hAnsi="Century" w:cs="Century"/>
          <w:kern w:val="0"/>
          <w:szCs w:val="21"/>
        </w:rPr>
        <w:t>suzuki-t@ipss.go.jp</w:t>
      </w:r>
    </w:p>
    <w:p w:rsidR="00AE3B47" w:rsidRPr="00E60BEC" w:rsidRDefault="00AE3B47" w:rsidP="00AE3B47">
      <w:pPr>
        <w:autoSpaceDE w:val="0"/>
        <w:autoSpaceDN w:val="0"/>
        <w:adjustRightInd w:val="0"/>
        <w:jc w:val="left"/>
        <w:rPr>
          <w:rFonts w:ascii="Century" w:hAnsi="Century" w:cs="Century"/>
          <w:kern w:val="0"/>
          <w:szCs w:val="21"/>
        </w:rPr>
      </w:pPr>
      <w:r w:rsidRPr="00E60BEC">
        <w:rPr>
          <w:rFonts w:ascii="Century" w:hAnsi="Century" w:cs="Century"/>
          <w:kern w:val="0"/>
          <w:szCs w:val="21"/>
        </w:rPr>
        <w:t xml:space="preserve">Series Editor </w:t>
      </w:r>
    </w:p>
    <w:p w:rsidR="002662BA" w:rsidRPr="00E60BEC" w:rsidRDefault="00AE3B47" w:rsidP="00AE3B47">
      <w:pPr>
        <w:autoSpaceDE w:val="0"/>
        <w:autoSpaceDN w:val="0"/>
        <w:adjustRightInd w:val="0"/>
        <w:jc w:val="left"/>
        <w:rPr>
          <w:rFonts w:ascii="Century" w:hAnsi="Century" w:cs="Century"/>
          <w:kern w:val="0"/>
          <w:szCs w:val="21"/>
        </w:rPr>
      </w:pPr>
      <w:proofErr w:type="spellStart"/>
      <w:r w:rsidRPr="00E60BEC">
        <w:rPr>
          <w:rFonts w:ascii="Century" w:hAnsi="Century" w:cs="Century"/>
          <w:kern w:val="0"/>
          <w:szCs w:val="21"/>
        </w:rPr>
        <w:lastRenderedPageBreak/>
        <w:t>Kohei</w:t>
      </w:r>
      <w:proofErr w:type="spellEnd"/>
      <w:r w:rsidRPr="00E60BEC">
        <w:rPr>
          <w:rFonts w:ascii="Century" w:hAnsi="Century" w:cs="Century"/>
          <w:kern w:val="0"/>
          <w:szCs w:val="21"/>
        </w:rPr>
        <w:t xml:space="preserve"> Wada, Tokyo, Japan </w:t>
      </w:r>
    </w:p>
    <w:p w:rsidR="00BF75E8" w:rsidRDefault="003911CB" w:rsidP="00AE3B47">
      <w:pPr>
        <w:autoSpaceDE w:val="0"/>
        <w:autoSpaceDN w:val="0"/>
        <w:adjustRightInd w:val="0"/>
        <w:jc w:val="left"/>
        <w:rPr>
          <w:rFonts w:ascii="Century" w:hAnsi="Century" w:cs="Century"/>
          <w:kern w:val="0"/>
          <w:szCs w:val="21"/>
        </w:rPr>
      </w:pPr>
      <w:r w:rsidRPr="00E60BEC">
        <w:rPr>
          <w:rFonts w:ascii="Century" w:hAnsi="Century" w:cs="Century"/>
          <w:kern w:val="0"/>
          <w:szCs w:val="21"/>
        </w:rPr>
        <w:t>wada@tamacc.chuo-u.ac.jp</w:t>
      </w:r>
    </w:p>
    <w:p w:rsidR="00BF75E8" w:rsidRDefault="00BF75E8" w:rsidP="00BF75E8">
      <w:pPr>
        <w:autoSpaceDE w:val="0"/>
        <w:autoSpaceDN w:val="0"/>
        <w:adjustRightInd w:val="0"/>
        <w:jc w:val="left"/>
      </w:pPr>
      <w:r>
        <w:t xml:space="preserve">Series Editor </w:t>
      </w:r>
    </w:p>
    <w:p w:rsidR="00BF75E8" w:rsidRDefault="00BF75E8" w:rsidP="00BF75E8">
      <w:pPr>
        <w:autoSpaceDE w:val="0"/>
        <w:autoSpaceDN w:val="0"/>
        <w:adjustRightInd w:val="0"/>
        <w:jc w:val="left"/>
      </w:pPr>
      <w:proofErr w:type="spellStart"/>
      <w:r>
        <w:rPr>
          <w:rFonts w:hint="eastAsia"/>
        </w:rPr>
        <w:t>Hisashi</w:t>
      </w:r>
      <w:proofErr w:type="spellEnd"/>
      <w:r>
        <w:rPr>
          <w:rFonts w:hint="eastAsia"/>
        </w:rPr>
        <w:t xml:space="preserve"> INABA</w:t>
      </w:r>
      <w:r>
        <w:t xml:space="preserve">, Tokyo, Japan </w:t>
      </w:r>
    </w:p>
    <w:p w:rsidR="00BF75E8" w:rsidRDefault="00BF75E8" w:rsidP="00BF75E8">
      <w:pPr>
        <w:autoSpaceDE w:val="0"/>
        <w:autoSpaceDN w:val="0"/>
        <w:adjustRightInd w:val="0"/>
        <w:jc w:val="left"/>
      </w:pPr>
      <w:r>
        <w:t>inaba@ms.u-tokyo.ac.jp</w:t>
      </w:r>
    </w:p>
    <w:p w:rsidR="00BF75E8" w:rsidRDefault="00BF75E8" w:rsidP="00BF75E8">
      <w:pPr>
        <w:autoSpaceDE w:val="0"/>
        <w:autoSpaceDN w:val="0"/>
        <w:adjustRightInd w:val="0"/>
        <w:jc w:val="left"/>
      </w:pPr>
      <w:r>
        <w:t xml:space="preserve">Series Editor </w:t>
      </w:r>
    </w:p>
    <w:p w:rsidR="00BF75E8" w:rsidRDefault="00BF75E8" w:rsidP="00BF75E8">
      <w:pPr>
        <w:autoSpaceDE w:val="0"/>
        <w:autoSpaceDN w:val="0"/>
        <w:adjustRightInd w:val="0"/>
        <w:jc w:val="left"/>
      </w:pPr>
      <w:r>
        <w:t xml:space="preserve">Minato </w:t>
      </w:r>
      <w:proofErr w:type="spellStart"/>
      <w:r>
        <w:t>Nakazawa</w:t>
      </w:r>
      <w:proofErr w:type="spellEnd"/>
      <w:r>
        <w:t xml:space="preserve">, </w:t>
      </w:r>
      <w:r>
        <w:rPr>
          <w:rFonts w:hint="eastAsia"/>
        </w:rPr>
        <w:t>Kobe</w:t>
      </w:r>
      <w:r>
        <w:t xml:space="preserve">, Japan </w:t>
      </w:r>
    </w:p>
    <w:p w:rsidR="00BF75E8" w:rsidRDefault="00BF75E8" w:rsidP="00BF75E8">
      <w:pPr>
        <w:autoSpaceDE w:val="0"/>
        <w:autoSpaceDN w:val="0"/>
        <w:adjustRightInd w:val="0"/>
        <w:jc w:val="left"/>
      </w:pPr>
      <w:r>
        <w:t>minato-nakazawa@umin.net&gt;</w:t>
      </w:r>
    </w:p>
    <w:p w:rsidR="00BF75E8" w:rsidRDefault="00BF75E8" w:rsidP="00AE3B47">
      <w:pPr>
        <w:autoSpaceDE w:val="0"/>
        <w:autoSpaceDN w:val="0"/>
        <w:adjustRightInd w:val="0"/>
        <w:jc w:val="left"/>
        <w:rPr>
          <w:rFonts w:ascii="Century" w:hAnsi="Century" w:cs="Century"/>
          <w:kern w:val="0"/>
          <w:szCs w:val="21"/>
        </w:rPr>
      </w:pPr>
    </w:p>
    <w:p w:rsidR="00BF75E8" w:rsidRDefault="00BF75E8" w:rsidP="00AE3B47">
      <w:pPr>
        <w:autoSpaceDE w:val="0"/>
        <w:autoSpaceDN w:val="0"/>
        <w:adjustRightInd w:val="0"/>
        <w:jc w:val="left"/>
        <w:rPr>
          <w:rFonts w:ascii="Century" w:hAnsi="Century" w:cs="Century"/>
          <w:kern w:val="0"/>
          <w:szCs w:val="21"/>
        </w:rPr>
      </w:pPr>
      <w:r>
        <w:rPr>
          <w:rFonts w:ascii="Century" w:hAnsi="Century" w:cs="Century"/>
          <w:kern w:val="0"/>
          <w:szCs w:val="21"/>
        </w:rPr>
        <w:t>Publishing Editor</w:t>
      </w:r>
    </w:p>
    <w:p w:rsidR="00BF75E8" w:rsidRDefault="00BF75E8" w:rsidP="00AE3B47">
      <w:pPr>
        <w:autoSpaceDE w:val="0"/>
        <w:autoSpaceDN w:val="0"/>
        <w:adjustRightInd w:val="0"/>
        <w:jc w:val="left"/>
        <w:rPr>
          <w:rFonts w:ascii="Century" w:hAnsi="Century" w:cs="Century"/>
          <w:kern w:val="0"/>
          <w:szCs w:val="21"/>
        </w:rPr>
      </w:pPr>
      <w:r>
        <w:rPr>
          <w:rFonts w:ascii="Century" w:hAnsi="Century" w:cs="Century"/>
          <w:kern w:val="0"/>
          <w:szCs w:val="21"/>
        </w:rPr>
        <w:t xml:space="preserve">Yutaka </w:t>
      </w:r>
      <w:proofErr w:type="spellStart"/>
      <w:r>
        <w:rPr>
          <w:rFonts w:ascii="Century" w:hAnsi="Century" w:cs="Century"/>
          <w:kern w:val="0"/>
          <w:szCs w:val="21"/>
        </w:rPr>
        <w:t>Hirachi</w:t>
      </w:r>
      <w:proofErr w:type="spellEnd"/>
    </w:p>
    <w:p w:rsidR="00BF75E8" w:rsidRDefault="00BF75E8" w:rsidP="00AE3B47">
      <w:pPr>
        <w:autoSpaceDE w:val="0"/>
        <w:autoSpaceDN w:val="0"/>
        <w:adjustRightInd w:val="0"/>
        <w:jc w:val="left"/>
        <w:rPr>
          <w:rFonts w:ascii="Century" w:hAnsi="Century" w:cs="Century"/>
          <w:kern w:val="0"/>
          <w:szCs w:val="21"/>
        </w:rPr>
      </w:pPr>
      <w:r w:rsidRPr="00BF75E8">
        <w:rPr>
          <w:rFonts w:ascii="Century" w:hAnsi="Century" w:cs="Century"/>
          <w:kern w:val="0"/>
          <w:szCs w:val="21"/>
        </w:rPr>
        <w:t>yutaka.hirachi@springer.com</w:t>
      </w:r>
    </w:p>
    <w:p w:rsidR="00BF75E8" w:rsidRPr="00E60BEC" w:rsidRDefault="00BF75E8" w:rsidP="00BF75E8">
      <w:pPr>
        <w:widowControl/>
        <w:jc w:val="left"/>
        <w:rPr>
          <w:rFonts w:ascii="Century" w:hAnsi="Century" w:cs="Century"/>
          <w:kern w:val="0"/>
          <w:szCs w:val="21"/>
        </w:rPr>
      </w:pPr>
    </w:p>
    <w:p w:rsidR="00BF75E8" w:rsidRDefault="00BF75E8" w:rsidP="00BF75E8">
      <w:pPr>
        <w:autoSpaceDE w:val="0"/>
        <w:autoSpaceDN w:val="0"/>
        <w:adjustRightInd w:val="0"/>
        <w:jc w:val="left"/>
        <w:rPr>
          <w:rFonts w:ascii="Century" w:hAnsi="Century" w:cs="Century"/>
          <w:kern w:val="0"/>
          <w:szCs w:val="21"/>
        </w:rPr>
      </w:pPr>
      <w:r>
        <w:rPr>
          <w:rFonts w:ascii="Century" w:hAnsi="Century" w:cs="Century"/>
          <w:kern w:val="0"/>
          <w:szCs w:val="21"/>
        </w:rPr>
        <w:t xml:space="preserve">Proposal form: </w:t>
      </w:r>
      <w:hyperlink r:id="rId11" w:history="1">
        <w:r w:rsidR="00990404">
          <w:rPr>
            <w:rStyle w:val="a7"/>
            <w:rFonts w:ascii="Century" w:hAnsi="Century" w:cs="Century"/>
            <w:kern w:val="0"/>
            <w:szCs w:val="21"/>
          </w:rPr>
          <w:t>http://www.paoj.org/questionnaire_population_studies_of_japan.doc</w:t>
        </w:r>
      </w:hyperlink>
    </w:p>
    <w:p w:rsidR="00BF75E8" w:rsidRDefault="00BF75E8" w:rsidP="00BF75E8">
      <w:pPr>
        <w:widowControl/>
        <w:jc w:val="left"/>
        <w:rPr>
          <w:rFonts w:ascii="Century" w:hAnsi="Century" w:cs="Century"/>
          <w:kern w:val="0"/>
          <w:szCs w:val="21"/>
        </w:rPr>
        <w:sectPr w:rsidR="00BF75E8" w:rsidSect="00BF75E8">
          <w:type w:val="continuous"/>
          <w:pgSz w:w="11906" w:h="16838"/>
          <w:pgMar w:top="1985" w:right="1701" w:bottom="1701" w:left="1701" w:header="851" w:footer="992" w:gutter="0"/>
          <w:cols w:num="2" w:space="425"/>
          <w:docGrid w:type="lines" w:linePitch="360"/>
        </w:sectPr>
      </w:pPr>
    </w:p>
    <w:p w:rsidR="00E06D5A" w:rsidRPr="00BF75E8" w:rsidRDefault="00BF75E8" w:rsidP="00BF75E8">
      <w:pPr>
        <w:widowControl/>
        <w:jc w:val="left"/>
        <w:rPr>
          <w:rFonts w:ascii="Times New Roman" w:hAnsi="Times New Roman" w:cs="Times New Roman"/>
          <w:b/>
          <w:color w:val="000000" w:themeColor="text1"/>
          <w:kern w:val="0"/>
          <w:sz w:val="24"/>
          <w:szCs w:val="24"/>
        </w:rPr>
      </w:pPr>
      <w:r>
        <w:rPr>
          <w:rFonts w:ascii="Century" w:hAnsi="Century" w:cs="Century"/>
          <w:kern w:val="0"/>
          <w:szCs w:val="21"/>
        </w:rPr>
        <w:lastRenderedPageBreak/>
        <w:br w:type="page"/>
      </w:r>
      <w:r w:rsidR="00A33EE3" w:rsidRPr="00BF75E8">
        <w:rPr>
          <w:rFonts w:ascii="Times New Roman" w:hAnsi="Times New Roman" w:cs="Times New Roman"/>
          <w:b/>
          <w:color w:val="000000" w:themeColor="text1"/>
          <w:kern w:val="0"/>
          <w:sz w:val="24"/>
          <w:szCs w:val="24"/>
        </w:rPr>
        <w:lastRenderedPageBreak/>
        <w:t>Aims and Scope</w:t>
      </w:r>
    </w:p>
    <w:p w:rsidR="00422CD8" w:rsidRPr="00422CD8" w:rsidRDefault="00422CD8" w:rsidP="00BF75E8">
      <w:pPr>
        <w:autoSpaceDE w:val="0"/>
        <w:autoSpaceDN w:val="0"/>
        <w:adjustRightInd w:val="0"/>
        <w:rPr>
          <w:rFonts w:ascii="Times New Roman" w:hAnsi="Times New Roman" w:cs="Times New Roman"/>
          <w:kern w:val="0"/>
          <w:sz w:val="24"/>
          <w:szCs w:val="24"/>
        </w:rPr>
      </w:pPr>
      <w:r w:rsidRPr="00422CD8">
        <w:rPr>
          <w:rFonts w:ascii="Times New Roman" w:hAnsi="Times New Roman" w:cs="Times New Roman"/>
          <w:kern w:val="0"/>
          <w:sz w:val="24"/>
          <w:szCs w:val="24"/>
        </w:rPr>
        <w:t>The world population is expected to expand by 39.4% to 9.6 billion in 2060 (UN World Population Prospects, revised 2010). Meanwhile, Japan is expected to see its population contract by nearly one third to 86.7 million, and its proportion of the elderly (65 years of age and over) will account for no less than 39.9% (National Institute of Population and Social Security Research in Japan, Population Projections for Japan 2012). Japan has entered the post-demographic transitional phase and will be the fastest-shrinking country in the world, followed by former Eastern bloc nations, leading other Asian countries that are experiencing drastic changes.</w:t>
      </w:r>
    </w:p>
    <w:p w:rsidR="00422CD8" w:rsidRPr="00422CD8" w:rsidRDefault="00422CD8" w:rsidP="00BF75E8">
      <w:pPr>
        <w:autoSpaceDE w:val="0"/>
        <w:autoSpaceDN w:val="0"/>
        <w:adjustRightInd w:val="0"/>
        <w:rPr>
          <w:rFonts w:ascii="Times New Roman" w:hAnsi="Times New Roman" w:cs="Times New Roman"/>
          <w:kern w:val="0"/>
          <w:sz w:val="24"/>
          <w:szCs w:val="24"/>
        </w:rPr>
      </w:pPr>
      <w:r w:rsidRPr="00422CD8">
        <w:rPr>
          <w:rFonts w:ascii="Times New Roman" w:hAnsi="Times New Roman" w:cs="Times New Roman"/>
          <w:kern w:val="0"/>
          <w:sz w:val="24"/>
          <w:szCs w:val="24"/>
        </w:rPr>
        <w:t>A declining population that is rapidly aging impacts a country's economic growth, labor market, pensions, taxation, health care, and housing. The social structure and geographical distribution in the country will drastically change, and short-term as well as long-term solutions for economic and social consequences of this trend will be required.</w:t>
      </w:r>
    </w:p>
    <w:p w:rsidR="00422CD8" w:rsidRPr="00422CD8" w:rsidRDefault="00422CD8" w:rsidP="00BF75E8">
      <w:pPr>
        <w:autoSpaceDE w:val="0"/>
        <w:autoSpaceDN w:val="0"/>
        <w:adjustRightInd w:val="0"/>
        <w:rPr>
          <w:rFonts w:ascii="Times New Roman" w:hAnsi="Times New Roman" w:cs="Times New Roman"/>
          <w:kern w:val="0"/>
          <w:sz w:val="24"/>
          <w:szCs w:val="24"/>
        </w:rPr>
      </w:pPr>
      <w:r w:rsidRPr="00422CD8">
        <w:rPr>
          <w:rFonts w:ascii="Times New Roman" w:hAnsi="Times New Roman" w:cs="Times New Roman"/>
          <w:kern w:val="0"/>
          <w:sz w:val="24"/>
          <w:szCs w:val="24"/>
        </w:rPr>
        <w:t>This series aims to draw attention to Japan’s entering the post-demographic transition phase and to present cutting-edge research in Japanese population studies. It will include compact monographs under the editorial supervision of the Population Association of Japan (PAJ).</w:t>
      </w:r>
    </w:p>
    <w:p w:rsidR="00422CD8" w:rsidRPr="00422CD8" w:rsidRDefault="00422CD8" w:rsidP="00BF75E8">
      <w:pPr>
        <w:autoSpaceDE w:val="0"/>
        <w:autoSpaceDN w:val="0"/>
        <w:adjustRightInd w:val="0"/>
        <w:rPr>
          <w:rFonts w:ascii="Times New Roman" w:hAnsi="Times New Roman" w:cs="Times New Roman"/>
          <w:kern w:val="0"/>
          <w:sz w:val="24"/>
          <w:szCs w:val="24"/>
        </w:rPr>
      </w:pPr>
      <w:r w:rsidRPr="00422CD8">
        <w:rPr>
          <w:rFonts w:ascii="Times New Roman" w:hAnsi="Times New Roman" w:cs="Times New Roman"/>
          <w:kern w:val="0"/>
          <w:sz w:val="24"/>
          <w:szCs w:val="24"/>
        </w:rPr>
        <w:t xml:space="preserve">The PAJ was established in 1948 and organizes researchers with a wide range of interests in population studies of Japan. The major fields are (1) population structure and aging; (2) migration, urbanization, and distribution; (3) fertility; (4) mortality and morbidity; (5) </w:t>
      </w:r>
      <w:proofErr w:type="spellStart"/>
      <w:r w:rsidRPr="00422CD8">
        <w:rPr>
          <w:rFonts w:ascii="Times New Roman" w:hAnsi="Times New Roman" w:cs="Times New Roman"/>
          <w:kern w:val="0"/>
          <w:sz w:val="24"/>
          <w:szCs w:val="24"/>
        </w:rPr>
        <w:t>nuptiality</w:t>
      </w:r>
      <w:proofErr w:type="spellEnd"/>
      <w:r w:rsidRPr="00422CD8">
        <w:rPr>
          <w:rFonts w:ascii="Times New Roman" w:hAnsi="Times New Roman" w:cs="Times New Roman"/>
          <w:kern w:val="0"/>
          <w:sz w:val="24"/>
          <w:szCs w:val="24"/>
        </w:rPr>
        <w:t xml:space="preserve">, family, and households; (6) labor force and unemployment; (7) population projection and population policy (including family planning); and (8) historical demography. Since 1978, the PAJ has been publishing the academic journal </w:t>
      </w:r>
      <w:proofErr w:type="spellStart"/>
      <w:r w:rsidRPr="00422CD8">
        <w:rPr>
          <w:rFonts w:ascii="Times New Roman" w:hAnsi="Times New Roman" w:cs="Times New Roman"/>
          <w:i/>
          <w:iCs/>
          <w:kern w:val="0"/>
          <w:sz w:val="24"/>
          <w:szCs w:val="24"/>
        </w:rPr>
        <w:t>Jinkogaku</w:t>
      </w:r>
      <w:proofErr w:type="spellEnd"/>
      <w:r w:rsidRPr="00422CD8">
        <w:rPr>
          <w:rFonts w:ascii="Times New Roman" w:hAnsi="Times New Roman" w:cs="Times New Roman"/>
          <w:i/>
          <w:iCs/>
          <w:kern w:val="0"/>
          <w:sz w:val="24"/>
          <w:szCs w:val="24"/>
        </w:rPr>
        <w:t xml:space="preserve"> </w:t>
      </w:r>
      <w:proofErr w:type="spellStart"/>
      <w:r w:rsidRPr="00422CD8">
        <w:rPr>
          <w:rFonts w:ascii="Times New Roman" w:hAnsi="Times New Roman" w:cs="Times New Roman"/>
          <w:i/>
          <w:iCs/>
          <w:kern w:val="0"/>
          <w:sz w:val="24"/>
          <w:szCs w:val="24"/>
        </w:rPr>
        <w:t>Kenkyu</w:t>
      </w:r>
      <w:proofErr w:type="spellEnd"/>
      <w:r w:rsidRPr="00422CD8">
        <w:rPr>
          <w:rFonts w:ascii="Times New Roman" w:hAnsi="Times New Roman" w:cs="Times New Roman"/>
          <w:kern w:val="0"/>
          <w:sz w:val="24"/>
          <w:szCs w:val="24"/>
        </w:rPr>
        <w:t xml:space="preserve"> (The Journal of Population Studies), in which most of the articles are written in Japanese.</w:t>
      </w:r>
    </w:p>
    <w:p w:rsidR="00422CD8" w:rsidRPr="00422CD8" w:rsidRDefault="00422CD8" w:rsidP="00BF75E8">
      <w:pPr>
        <w:autoSpaceDE w:val="0"/>
        <w:autoSpaceDN w:val="0"/>
        <w:adjustRightInd w:val="0"/>
        <w:rPr>
          <w:rFonts w:ascii="Times New Roman" w:hAnsi="Times New Roman" w:cs="Times New Roman"/>
          <w:kern w:val="0"/>
          <w:sz w:val="24"/>
          <w:szCs w:val="24"/>
        </w:rPr>
      </w:pPr>
      <w:r w:rsidRPr="00422CD8">
        <w:rPr>
          <w:rFonts w:ascii="Times New Roman" w:hAnsi="Times New Roman" w:cs="Times New Roman"/>
          <w:kern w:val="0"/>
          <w:sz w:val="24"/>
          <w:szCs w:val="24"/>
        </w:rPr>
        <w:t>Thus, the scope of this series spans the entire field of population issues in Japan, impacts on socio-economic change, and implications for policy measures. It includes population aging, fertility and family formation, household structures, population health, mortality, human geography and regional population, and comparative studies with other countries.</w:t>
      </w:r>
    </w:p>
    <w:p w:rsidR="00422CD8" w:rsidRPr="00422CD8" w:rsidRDefault="00422CD8" w:rsidP="00BF75E8">
      <w:pPr>
        <w:autoSpaceDE w:val="0"/>
        <w:autoSpaceDN w:val="0"/>
        <w:adjustRightInd w:val="0"/>
        <w:rPr>
          <w:rFonts w:ascii="Times New Roman" w:hAnsi="Times New Roman" w:cs="Times New Roman"/>
          <w:kern w:val="0"/>
          <w:sz w:val="24"/>
          <w:szCs w:val="24"/>
        </w:rPr>
      </w:pPr>
      <w:r w:rsidRPr="00422CD8">
        <w:rPr>
          <w:rFonts w:ascii="Times New Roman" w:hAnsi="Times New Roman" w:cs="Times New Roman"/>
          <w:kern w:val="0"/>
          <w:sz w:val="24"/>
          <w:szCs w:val="24"/>
        </w:rPr>
        <w:t>This series will be of great interest to a wide range of researchers in other countries confronting a post-demographic transition stage, demographers, population geographers, sociologists, economists, political scientists, health researchers, and practitioners across a broad spectrum of social sciences.</w:t>
      </w:r>
    </w:p>
    <w:p w:rsidR="00E06D5A" w:rsidRPr="00422CD8" w:rsidRDefault="00E06D5A" w:rsidP="00BF75E8">
      <w:pPr>
        <w:autoSpaceDE w:val="0"/>
        <w:autoSpaceDN w:val="0"/>
        <w:adjustRightInd w:val="0"/>
        <w:rPr>
          <w:rFonts w:ascii="Times New Roman" w:hAnsi="Times New Roman" w:cs="Times New Roman"/>
          <w:kern w:val="0"/>
          <w:sz w:val="24"/>
          <w:szCs w:val="24"/>
        </w:rPr>
      </w:pPr>
    </w:p>
    <w:p w:rsidR="00E06D5A" w:rsidRDefault="00E06D5A" w:rsidP="00E06D5A">
      <w:pPr>
        <w:autoSpaceDE w:val="0"/>
        <w:autoSpaceDN w:val="0"/>
        <w:adjustRightInd w:val="0"/>
        <w:jc w:val="left"/>
      </w:pPr>
    </w:p>
    <w:sectPr w:rsidR="00E06D5A" w:rsidSect="00BF75E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CFE" w:rsidRDefault="009D7CFE" w:rsidP="00C433ED">
      <w:r>
        <w:separator/>
      </w:r>
    </w:p>
  </w:endnote>
  <w:endnote w:type="continuationSeparator" w:id="0">
    <w:p w:rsidR="009D7CFE" w:rsidRDefault="009D7CFE" w:rsidP="00C4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E8" w:rsidRDefault="00BF75E8" w:rsidP="000F2F3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F75E8" w:rsidRDefault="00BF75E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E8" w:rsidRDefault="00BF75E8" w:rsidP="000F2F3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417A3">
      <w:rPr>
        <w:rStyle w:val="a9"/>
        <w:noProof/>
      </w:rPr>
      <w:t>1</w:t>
    </w:r>
    <w:r>
      <w:rPr>
        <w:rStyle w:val="a9"/>
      </w:rPr>
      <w:fldChar w:fldCharType="end"/>
    </w:r>
  </w:p>
  <w:p w:rsidR="00BF75E8" w:rsidRDefault="00BF75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CFE" w:rsidRDefault="009D7CFE" w:rsidP="00C433ED">
      <w:r>
        <w:separator/>
      </w:r>
    </w:p>
  </w:footnote>
  <w:footnote w:type="continuationSeparator" w:id="0">
    <w:p w:rsidR="009D7CFE" w:rsidRDefault="009D7CFE" w:rsidP="00C43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3EE3"/>
    <w:rsid w:val="000376E5"/>
    <w:rsid w:val="001E636E"/>
    <w:rsid w:val="002662BA"/>
    <w:rsid w:val="00363CF1"/>
    <w:rsid w:val="003911CB"/>
    <w:rsid w:val="00407B95"/>
    <w:rsid w:val="00422CD8"/>
    <w:rsid w:val="00426D00"/>
    <w:rsid w:val="00485677"/>
    <w:rsid w:val="004B1723"/>
    <w:rsid w:val="004C3BF1"/>
    <w:rsid w:val="0060618D"/>
    <w:rsid w:val="006572C8"/>
    <w:rsid w:val="0067608E"/>
    <w:rsid w:val="00685BB1"/>
    <w:rsid w:val="006C3C73"/>
    <w:rsid w:val="0070026C"/>
    <w:rsid w:val="00763943"/>
    <w:rsid w:val="007B04E2"/>
    <w:rsid w:val="00863226"/>
    <w:rsid w:val="008F5AD0"/>
    <w:rsid w:val="00914699"/>
    <w:rsid w:val="00990404"/>
    <w:rsid w:val="009D7CFE"/>
    <w:rsid w:val="00A33EE3"/>
    <w:rsid w:val="00AE3B47"/>
    <w:rsid w:val="00B70AFA"/>
    <w:rsid w:val="00BC080A"/>
    <w:rsid w:val="00BF75E8"/>
    <w:rsid w:val="00C433ED"/>
    <w:rsid w:val="00C61256"/>
    <w:rsid w:val="00CD488B"/>
    <w:rsid w:val="00D45FB8"/>
    <w:rsid w:val="00E06D5A"/>
    <w:rsid w:val="00E417A3"/>
    <w:rsid w:val="00E60BEC"/>
    <w:rsid w:val="00E60D90"/>
    <w:rsid w:val="00EB0CC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C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3ED"/>
    <w:pPr>
      <w:tabs>
        <w:tab w:val="center" w:pos="4252"/>
        <w:tab w:val="right" w:pos="8504"/>
      </w:tabs>
      <w:snapToGrid w:val="0"/>
    </w:pPr>
  </w:style>
  <w:style w:type="character" w:customStyle="1" w:styleId="a4">
    <w:name w:val="ヘッダー (文字)"/>
    <w:basedOn w:val="a0"/>
    <w:link w:val="a3"/>
    <w:uiPriority w:val="99"/>
    <w:rsid w:val="00C433ED"/>
  </w:style>
  <w:style w:type="paragraph" w:styleId="a5">
    <w:name w:val="footer"/>
    <w:basedOn w:val="a"/>
    <w:link w:val="a6"/>
    <w:uiPriority w:val="99"/>
    <w:unhideWhenUsed/>
    <w:rsid w:val="00C433ED"/>
    <w:pPr>
      <w:tabs>
        <w:tab w:val="center" w:pos="4252"/>
        <w:tab w:val="right" w:pos="8504"/>
      </w:tabs>
      <w:snapToGrid w:val="0"/>
    </w:pPr>
  </w:style>
  <w:style w:type="character" w:customStyle="1" w:styleId="a6">
    <w:name w:val="フッター (文字)"/>
    <w:basedOn w:val="a0"/>
    <w:link w:val="a5"/>
    <w:uiPriority w:val="99"/>
    <w:rsid w:val="00C433ED"/>
  </w:style>
  <w:style w:type="character" w:styleId="a7">
    <w:name w:val="Hyperlink"/>
    <w:basedOn w:val="a0"/>
    <w:uiPriority w:val="99"/>
    <w:unhideWhenUsed/>
    <w:rsid w:val="00863226"/>
    <w:rPr>
      <w:color w:val="0000FF" w:themeColor="hyperlink"/>
      <w:u w:val="single"/>
    </w:rPr>
  </w:style>
  <w:style w:type="character" w:styleId="a8">
    <w:name w:val="FollowedHyperlink"/>
    <w:basedOn w:val="a0"/>
    <w:uiPriority w:val="99"/>
    <w:semiHidden/>
    <w:unhideWhenUsed/>
    <w:rsid w:val="00BF75E8"/>
    <w:rPr>
      <w:color w:val="800080" w:themeColor="followedHyperlink"/>
      <w:u w:val="single"/>
    </w:rPr>
  </w:style>
  <w:style w:type="character" w:styleId="a9">
    <w:name w:val="page number"/>
    <w:basedOn w:val="a0"/>
    <w:uiPriority w:val="99"/>
    <w:semiHidden/>
    <w:unhideWhenUsed/>
    <w:rsid w:val="00BF75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469171">
      <w:bodyDiv w:val="1"/>
      <w:marLeft w:val="0"/>
      <w:marRight w:val="0"/>
      <w:marTop w:val="0"/>
      <w:marBottom w:val="0"/>
      <w:divBdr>
        <w:top w:val="none" w:sz="0" w:space="0" w:color="auto"/>
        <w:left w:val="none" w:sz="0" w:space="0" w:color="auto"/>
        <w:bottom w:val="none" w:sz="0" w:space="0" w:color="auto"/>
        <w:right w:val="none" w:sz="0" w:space="0" w:color="auto"/>
      </w:divBdr>
      <w:divsChild>
        <w:div w:id="499665203">
          <w:marLeft w:val="0"/>
          <w:marRight w:val="0"/>
          <w:marTop w:val="0"/>
          <w:marBottom w:val="0"/>
          <w:divBdr>
            <w:top w:val="none" w:sz="0" w:space="0" w:color="auto"/>
            <w:left w:val="none" w:sz="0" w:space="0" w:color="auto"/>
            <w:bottom w:val="none" w:sz="0" w:space="0" w:color="auto"/>
            <w:right w:val="none" w:sz="0" w:space="0" w:color="auto"/>
          </w:divBdr>
          <w:divsChild>
            <w:div w:id="488445030">
              <w:marLeft w:val="0"/>
              <w:marRight w:val="0"/>
              <w:marTop w:val="0"/>
              <w:marBottom w:val="0"/>
              <w:divBdr>
                <w:top w:val="none" w:sz="0" w:space="0" w:color="auto"/>
                <w:left w:val="none" w:sz="0" w:space="0" w:color="auto"/>
                <w:bottom w:val="none" w:sz="0" w:space="0" w:color="auto"/>
                <w:right w:val="none" w:sz="0" w:space="0" w:color="auto"/>
              </w:divBdr>
              <w:divsChild>
                <w:div w:id="343628390">
                  <w:marLeft w:val="0"/>
                  <w:marRight w:val="0"/>
                  <w:marTop w:val="0"/>
                  <w:marBottom w:val="0"/>
                  <w:divBdr>
                    <w:top w:val="none" w:sz="0" w:space="0" w:color="auto"/>
                    <w:left w:val="none" w:sz="0" w:space="0" w:color="auto"/>
                    <w:bottom w:val="none" w:sz="0" w:space="0" w:color="auto"/>
                    <w:right w:val="none" w:sz="0" w:space="0" w:color="auto"/>
                  </w:divBdr>
                  <w:divsChild>
                    <w:div w:id="1383560244">
                      <w:marLeft w:val="0"/>
                      <w:marRight w:val="0"/>
                      <w:marTop w:val="0"/>
                      <w:marBottom w:val="0"/>
                      <w:divBdr>
                        <w:top w:val="none" w:sz="0" w:space="0" w:color="auto"/>
                        <w:left w:val="none" w:sz="0" w:space="0" w:color="auto"/>
                        <w:bottom w:val="none" w:sz="0" w:space="0" w:color="auto"/>
                        <w:right w:val="none" w:sz="0" w:space="0" w:color="auto"/>
                      </w:divBdr>
                      <w:divsChild>
                        <w:div w:id="595098204">
                          <w:marLeft w:val="0"/>
                          <w:marRight w:val="0"/>
                          <w:marTop w:val="0"/>
                          <w:marBottom w:val="0"/>
                          <w:divBdr>
                            <w:top w:val="none" w:sz="0" w:space="0" w:color="auto"/>
                            <w:left w:val="none" w:sz="0" w:space="0" w:color="auto"/>
                            <w:bottom w:val="none" w:sz="0" w:space="0" w:color="auto"/>
                            <w:right w:val="none" w:sz="0" w:space="0" w:color="auto"/>
                          </w:divBdr>
                          <w:divsChild>
                            <w:div w:id="670253482">
                              <w:marLeft w:val="0"/>
                              <w:marRight w:val="0"/>
                              <w:marTop w:val="0"/>
                              <w:marBottom w:val="0"/>
                              <w:divBdr>
                                <w:top w:val="none" w:sz="0" w:space="0" w:color="auto"/>
                                <w:left w:val="none" w:sz="0" w:space="0" w:color="auto"/>
                                <w:bottom w:val="none" w:sz="0" w:space="0" w:color="auto"/>
                                <w:right w:val="none" w:sz="0" w:space="0" w:color="auto"/>
                              </w:divBdr>
                              <w:divsChild>
                                <w:div w:id="1931620156">
                                  <w:marLeft w:val="0"/>
                                  <w:marRight w:val="0"/>
                                  <w:marTop w:val="0"/>
                                  <w:marBottom w:val="0"/>
                                  <w:divBdr>
                                    <w:top w:val="none" w:sz="0" w:space="0" w:color="auto"/>
                                    <w:left w:val="none" w:sz="0" w:space="0" w:color="auto"/>
                                    <w:bottom w:val="none" w:sz="0" w:space="0" w:color="auto"/>
                                    <w:right w:val="none" w:sz="0" w:space="0" w:color="auto"/>
                                  </w:divBdr>
                                  <w:divsChild>
                                    <w:div w:id="755248791">
                                      <w:marLeft w:val="0"/>
                                      <w:marRight w:val="0"/>
                                      <w:marTop w:val="0"/>
                                      <w:marBottom w:val="0"/>
                                      <w:divBdr>
                                        <w:top w:val="none" w:sz="0" w:space="0" w:color="auto"/>
                                        <w:left w:val="none" w:sz="0" w:space="0" w:color="auto"/>
                                        <w:bottom w:val="none" w:sz="0" w:space="0" w:color="auto"/>
                                        <w:right w:val="none" w:sz="0" w:space="0" w:color="auto"/>
                                      </w:divBdr>
                                      <w:divsChild>
                                        <w:div w:id="9393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4152570">
      <w:bodyDiv w:val="1"/>
      <w:marLeft w:val="0"/>
      <w:marRight w:val="0"/>
      <w:marTop w:val="0"/>
      <w:marBottom w:val="0"/>
      <w:divBdr>
        <w:top w:val="none" w:sz="0" w:space="0" w:color="auto"/>
        <w:left w:val="none" w:sz="0" w:space="0" w:color="auto"/>
        <w:bottom w:val="none" w:sz="0" w:space="0" w:color="auto"/>
        <w:right w:val="none" w:sz="0" w:space="0" w:color="auto"/>
      </w:divBdr>
      <w:divsChild>
        <w:div w:id="543180046">
          <w:marLeft w:val="0"/>
          <w:marRight w:val="0"/>
          <w:marTop w:val="0"/>
          <w:marBottom w:val="0"/>
          <w:divBdr>
            <w:top w:val="none" w:sz="0" w:space="0" w:color="auto"/>
            <w:left w:val="none" w:sz="0" w:space="0" w:color="auto"/>
            <w:bottom w:val="none" w:sz="0" w:space="0" w:color="auto"/>
            <w:right w:val="none" w:sz="0" w:space="0" w:color="auto"/>
          </w:divBdr>
          <w:divsChild>
            <w:div w:id="1905866847">
              <w:marLeft w:val="0"/>
              <w:marRight w:val="0"/>
              <w:marTop w:val="0"/>
              <w:marBottom w:val="0"/>
              <w:divBdr>
                <w:top w:val="none" w:sz="0" w:space="0" w:color="auto"/>
                <w:left w:val="none" w:sz="0" w:space="0" w:color="auto"/>
                <w:bottom w:val="none" w:sz="0" w:space="0" w:color="auto"/>
                <w:right w:val="none" w:sz="0" w:space="0" w:color="auto"/>
              </w:divBdr>
              <w:divsChild>
                <w:div w:id="602108502">
                  <w:marLeft w:val="0"/>
                  <w:marRight w:val="0"/>
                  <w:marTop w:val="0"/>
                  <w:marBottom w:val="0"/>
                  <w:divBdr>
                    <w:top w:val="none" w:sz="0" w:space="0" w:color="auto"/>
                    <w:left w:val="none" w:sz="0" w:space="0" w:color="auto"/>
                    <w:bottom w:val="none" w:sz="0" w:space="0" w:color="auto"/>
                    <w:right w:val="none" w:sz="0" w:space="0" w:color="auto"/>
                  </w:divBdr>
                  <w:divsChild>
                    <w:div w:id="112526931">
                      <w:marLeft w:val="0"/>
                      <w:marRight w:val="0"/>
                      <w:marTop w:val="0"/>
                      <w:marBottom w:val="0"/>
                      <w:divBdr>
                        <w:top w:val="none" w:sz="0" w:space="0" w:color="auto"/>
                        <w:left w:val="none" w:sz="0" w:space="0" w:color="auto"/>
                        <w:bottom w:val="none" w:sz="0" w:space="0" w:color="auto"/>
                        <w:right w:val="none" w:sz="0" w:space="0" w:color="auto"/>
                      </w:divBdr>
                      <w:divsChild>
                        <w:div w:id="877622183">
                          <w:marLeft w:val="0"/>
                          <w:marRight w:val="0"/>
                          <w:marTop w:val="0"/>
                          <w:marBottom w:val="0"/>
                          <w:divBdr>
                            <w:top w:val="none" w:sz="0" w:space="0" w:color="auto"/>
                            <w:left w:val="none" w:sz="0" w:space="0" w:color="auto"/>
                            <w:bottom w:val="none" w:sz="0" w:space="0" w:color="auto"/>
                            <w:right w:val="none" w:sz="0" w:space="0" w:color="auto"/>
                          </w:divBdr>
                          <w:divsChild>
                            <w:div w:id="1514492031">
                              <w:marLeft w:val="0"/>
                              <w:marRight w:val="0"/>
                              <w:marTop w:val="0"/>
                              <w:marBottom w:val="0"/>
                              <w:divBdr>
                                <w:top w:val="none" w:sz="0" w:space="0" w:color="auto"/>
                                <w:left w:val="none" w:sz="0" w:space="0" w:color="auto"/>
                                <w:bottom w:val="none" w:sz="0" w:space="0" w:color="auto"/>
                                <w:right w:val="none" w:sz="0" w:space="0" w:color="auto"/>
                              </w:divBdr>
                              <w:divsChild>
                                <w:div w:id="1496916786">
                                  <w:marLeft w:val="0"/>
                                  <w:marRight w:val="0"/>
                                  <w:marTop w:val="0"/>
                                  <w:marBottom w:val="0"/>
                                  <w:divBdr>
                                    <w:top w:val="none" w:sz="0" w:space="0" w:color="auto"/>
                                    <w:left w:val="none" w:sz="0" w:space="0" w:color="auto"/>
                                    <w:bottom w:val="none" w:sz="0" w:space="0" w:color="auto"/>
                                    <w:right w:val="none" w:sz="0" w:space="0" w:color="auto"/>
                                  </w:divBdr>
                                  <w:divsChild>
                                    <w:div w:id="1543177932">
                                      <w:marLeft w:val="0"/>
                                      <w:marRight w:val="0"/>
                                      <w:marTop w:val="0"/>
                                      <w:marBottom w:val="0"/>
                                      <w:divBdr>
                                        <w:top w:val="none" w:sz="0" w:space="0" w:color="auto"/>
                                        <w:left w:val="none" w:sz="0" w:space="0" w:color="auto"/>
                                        <w:bottom w:val="none" w:sz="0" w:space="0" w:color="auto"/>
                                        <w:right w:val="none" w:sz="0" w:space="0" w:color="auto"/>
                                      </w:divBdr>
                                      <w:divsChild>
                                        <w:div w:id="4785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inger.com/series/1310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oj.org/questionnaire_population_studies_of_japan.doc"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A2F41-0AAF-4536-A904-D3028FF78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619</Words>
  <Characters>3530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HIRA03</dc:creator>
  <cp:lastModifiedBy>Minato</cp:lastModifiedBy>
  <cp:revision>10</cp:revision>
  <dcterms:created xsi:type="dcterms:W3CDTF">2014-08-18T00:50:00Z</dcterms:created>
  <dcterms:modified xsi:type="dcterms:W3CDTF">2014-11-22T23:17:00Z</dcterms:modified>
</cp:coreProperties>
</file>